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823" w14:textId="79644A7B" w:rsidR="00351A5A" w:rsidRPr="008C45B6" w:rsidRDefault="00351A5A" w:rsidP="008C45B6">
      <w:pPr>
        <w:shd w:val="clear" w:color="auto" w:fill="FFFFFF"/>
        <w:spacing w:before="0" w:after="120" w:line="240" w:lineRule="auto"/>
        <w:jc w:val="center"/>
        <w:rPr>
          <w:rFonts w:ascii="Times New Roman" w:hAnsi="Times New Roman"/>
          <w:i/>
          <w:sz w:val="24"/>
          <w:szCs w:val="16"/>
        </w:rPr>
      </w:pPr>
    </w:p>
    <w:p w14:paraId="48D02AF9" w14:textId="77777777" w:rsidR="00351A5A" w:rsidRPr="000D7CC5" w:rsidRDefault="00351A5A" w:rsidP="008C45B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50D7E80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21BAF1DB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BDD340E" w14:textId="7EC77582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</w:t>
      </w:r>
      <w:r w:rsidR="003C2CCB">
        <w:rPr>
          <w:rFonts w:ascii="Times New Roman" w:hAnsi="Times New Roman"/>
          <w:sz w:val="18"/>
          <w:szCs w:val="16"/>
        </w:rPr>
        <w:t>1</w:t>
      </w:r>
      <w:r w:rsidRPr="000D7CC5">
        <w:rPr>
          <w:rFonts w:ascii="Times New Roman" w:hAnsi="Times New Roman"/>
          <w:sz w:val="18"/>
          <w:szCs w:val="16"/>
        </w:rPr>
        <w:t xml:space="preserve"> w zw. z ust. </w:t>
      </w:r>
      <w:r w:rsidR="003C2CCB">
        <w:rPr>
          <w:rFonts w:ascii="Times New Roman" w:hAnsi="Times New Roman"/>
          <w:sz w:val="18"/>
          <w:szCs w:val="16"/>
        </w:rPr>
        <w:t>2</w:t>
      </w:r>
      <w:r w:rsidRPr="000D7CC5">
        <w:rPr>
          <w:rFonts w:ascii="Times New Roman" w:hAnsi="Times New Roman"/>
          <w:sz w:val="18"/>
          <w:szCs w:val="16"/>
        </w:rPr>
        <w:t xml:space="preserve"> i </w:t>
      </w:r>
      <w:r w:rsidR="003C2CCB">
        <w:rPr>
          <w:rFonts w:ascii="Times New Roman" w:hAnsi="Times New Roman"/>
          <w:sz w:val="18"/>
          <w:szCs w:val="16"/>
        </w:rPr>
        <w:t xml:space="preserve">ust. </w:t>
      </w:r>
      <w:r w:rsidRPr="000D7CC5">
        <w:rPr>
          <w:rFonts w:ascii="Times New Roman" w:hAnsi="Times New Roman"/>
          <w:sz w:val="18"/>
          <w:szCs w:val="16"/>
        </w:rPr>
        <w:t xml:space="preserve">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7A05C2">
        <w:rPr>
          <w:rFonts w:ascii="Times New Roman" w:hAnsi="Times New Roman"/>
          <w:sz w:val="18"/>
          <w:szCs w:val="16"/>
        </w:rPr>
        <w:t xml:space="preserve"> (Dz. U. z</w:t>
      </w:r>
      <w:r w:rsidR="001A17F4">
        <w:rPr>
          <w:rFonts w:ascii="Times New Roman" w:hAnsi="Times New Roman"/>
          <w:sz w:val="18"/>
          <w:szCs w:val="16"/>
        </w:rPr>
        <w:t> </w:t>
      </w:r>
      <w:r w:rsidR="007A05C2">
        <w:rPr>
          <w:rFonts w:ascii="Times New Roman" w:hAnsi="Times New Roman"/>
          <w:sz w:val="18"/>
          <w:szCs w:val="16"/>
        </w:rPr>
        <w:t xml:space="preserve">2020 r. poz. 1333, z </w:t>
      </w:r>
      <w:proofErr w:type="spellStart"/>
      <w:r w:rsidR="007A05C2">
        <w:rPr>
          <w:rFonts w:ascii="Times New Roman" w:hAnsi="Times New Roman"/>
          <w:sz w:val="18"/>
          <w:szCs w:val="16"/>
        </w:rPr>
        <w:t>późn</w:t>
      </w:r>
      <w:proofErr w:type="spellEnd"/>
      <w:r w:rsidR="007A05C2">
        <w:rPr>
          <w:rFonts w:ascii="Times New Roman" w:hAnsi="Times New Roman"/>
          <w:sz w:val="18"/>
          <w:szCs w:val="16"/>
        </w:rPr>
        <w:t>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1F4F254E" w14:textId="77777777" w:rsidTr="00BE2235">
        <w:tc>
          <w:tcPr>
            <w:tcW w:w="9212" w:type="dxa"/>
            <w:shd w:val="clear" w:color="auto" w:fill="D9D9D9"/>
          </w:tcPr>
          <w:p w14:paraId="1022BA3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A56D9D5" w14:textId="1ACD3D7B" w:rsidR="000F7DCE" w:rsidRPr="005827FB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 xml:space="preserve">Nazwa: </w:t>
      </w:r>
      <w:r w:rsidR="005827FB" w:rsidRPr="005827FB">
        <w:rPr>
          <w:rFonts w:ascii="Times New Roman" w:eastAsia="Times New Roman" w:hAnsi="Times New Roman"/>
          <w:sz w:val="22"/>
          <w:szCs w:val="22"/>
        </w:rPr>
        <w:t>……</w:t>
      </w:r>
      <w:r w:rsidR="005827FB" w:rsidRPr="005827FB">
        <w:rPr>
          <w:rFonts w:ascii="Times New Roman" w:eastAsia="Times New Roman" w:hAnsi="Times New Roman"/>
          <w:sz w:val="22"/>
          <w:szCs w:val="22"/>
          <w:u w:val="dotted"/>
        </w:rPr>
        <w:t>Powiatowy  Inspektorat  Nadzoru  Budowlanego  w  Świdniku</w:t>
      </w:r>
      <w:r w:rsidR="005827FB" w:rsidRPr="005827FB">
        <w:rPr>
          <w:rFonts w:ascii="Times New Roman" w:eastAsia="Times New Roman" w:hAnsi="Times New Roman"/>
          <w:sz w:val="22"/>
          <w:szCs w:val="22"/>
        </w:rPr>
        <w:t>..……………………………..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2BCEADC" w14:textId="77777777" w:rsidTr="001A17F4">
        <w:tc>
          <w:tcPr>
            <w:tcW w:w="9214" w:type="dxa"/>
            <w:shd w:val="clear" w:color="auto" w:fill="D9D9D9"/>
          </w:tcPr>
          <w:p w14:paraId="30EF989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090A72" w:rsidRP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48AE13F" w14:textId="608172A5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6EF01A4E" w14:textId="31EE6F19" w:rsidR="000D7CC5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5FFB84F2" w14:textId="77777777" w:rsidTr="001A17F4">
        <w:tc>
          <w:tcPr>
            <w:tcW w:w="9184" w:type="dxa"/>
            <w:shd w:val="clear" w:color="auto" w:fill="D9D9D9"/>
          </w:tcPr>
          <w:p w14:paraId="0C2E1C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F282443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203EAD7" w14:textId="14D3831F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B552566" w14:textId="77777777" w:rsidR="00351A5A" w:rsidRPr="000F7DCE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351A5A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90A72" w:rsidRP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74FF407A" w14:textId="77777777" w:rsidTr="001A17F4">
        <w:tc>
          <w:tcPr>
            <w:tcW w:w="9214" w:type="dxa"/>
            <w:shd w:val="clear" w:color="auto" w:fill="D9D9D9"/>
          </w:tcPr>
          <w:p w14:paraId="0C88BE75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598E70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29BA6449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6EA61943" w14:textId="1A7AA5AF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p w14:paraId="752409E3" w14:textId="6FAF64D7" w:rsidR="00440F46" w:rsidRDefault="00972862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90A7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  <w:r w:rsidR="001A17F4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214" w:type="dxa"/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0F7DCE" w:rsidRPr="000F7DCE" w14:paraId="3CB8256D" w14:textId="77777777" w:rsidTr="001A17F4">
        <w:tc>
          <w:tcPr>
            <w:tcW w:w="9214" w:type="dxa"/>
            <w:shd w:val="clear" w:color="auto" w:fill="D9D9D9"/>
          </w:tcPr>
          <w:p w14:paraId="029C2EB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090A7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F809A5E" w14:textId="3F8D7C68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</w:t>
      </w:r>
      <w:r w:rsidR="001A17F4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B002BF6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03AEFBD7" w14:textId="36790262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Z DNIA 7 LIPCA 1994 r.</w:t>
            </w:r>
            <w:r w:rsidR="00313E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1A17F4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00A379CD" w14:textId="443130F6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184"/>
      </w:tblGrid>
      <w:tr w:rsidR="000F7DCE" w:rsidRPr="000F7DCE" w14:paraId="63EF974B" w14:textId="77777777" w:rsidTr="00BE2235">
        <w:tc>
          <w:tcPr>
            <w:tcW w:w="9212" w:type="dxa"/>
            <w:shd w:val="clear" w:color="auto" w:fill="D9D9D9"/>
          </w:tcPr>
          <w:p w14:paraId="1A8463A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798C023B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9248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214"/>
      </w:tblGrid>
      <w:tr w:rsidR="000F7DCE" w:rsidRPr="000F7DCE" w14:paraId="77217184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0B3E7BD6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4012B923" w14:textId="77777777" w:rsidTr="001A17F4">
        <w:tblPrEx>
          <w:shd w:val="clear" w:color="auto" w:fill="auto"/>
        </w:tblPrEx>
        <w:trPr>
          <w:trHeight w:val="446"/>
        </w:trPr>
        <w:tc>
          <w:tcPr>
            <w:tcW w:w="9248" w:type="dxa"/>
            <w:gridSpan w:val="2"/>
            <w:shd w:val="clear" w:color="auto" w:fill="auto"/>
            <w:vAlign w:val="center"/>
          </w:tcPr>
          <w:p w14:paraId="590CDEAC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5DC740ED" w14:textId="66F7023E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A17F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7A05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3"/>
          </w:p>
        </w:tc>
      </w:tr>
      <w:tr w:rsidR="000F7DCE" w:rsidRPr="000F7DCE" w14:paraId="46F4E49F" w14:textId="77777777" w:rsidTr="001A17F4">
        <w:trPr>
          <w:gridBefore w:val="1"/>
          <w:wBefore w:w="34" w:type="dxa"/>
        </w:trPr>
        <w:tc>
          <w:tcPr>
            <w:tcW w:w="9214" w:type="dxa"/>
            <w:shd w:val="clear" w:color="auto" w:fill="D9D9D9"/>
          </w:tcPr>
          <w:p w14:paraId="295542E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BF38AE4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09243296" w14:textId="6EF97B2B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7A05C2">
        <w:rPr>
          <w:rFonts w:ascii="Times New Roman" w:hAnsi="Times New Roman" w:cs="Times New Roman"/>
          <w:sz w:val="20"/>
          <w:szCs w:val="22"/>
        </w:rPr>
        <w:t xml:space="preserve"> </w:t>
      </w:r>
      <w:r w:rsidR="007A05C2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7A05C2">
        <w:rPr>
          <w:rFonts w:ascii="Times New Roman" w:hAnsi="Times New Roman"/>
          <w:sz w:val="20"/>
        </w:rPr>
        <w:t>późn</w:t>
      </w:r>
      <w:proofErr w:type="spellEnd"/>
      <w:r w:rsidR="007A05C2">
        <w:rPr>
          <w:rFonts w:ascii="Times New Roman" w:hAnsi="Times New Roman"/>
          <w:sz w:val="20"/>
        </w:rPr>
        <w:t>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4CB54B3B" w14:textId="6973FEAD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1A17F4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6213ECC0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90A72" w:rsidRPr="00090A72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4"/>
      </w:tblGrid>
      <w:tr w:rsidR="009605B9" w14:paraId="732C70F9" w14:textId="77777777" w:rsidTr="001A17F4">
        <w:tc>
          <w:tcPr>
            <w:tcW w:w="9214" w:type="dxa"/>
            <w:shd w:val="clear" w:color="auto" w:fill="D9D9D9" w:themeFill="background1" w:themeFillShade="D9"/>
            <w:hideMark/>
          </w:tcPr>
          <w:p w14:paraId="316E652E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0AF6E371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3C801794" w14:textId="6C1D392E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17F4">
        <w:rPr>
          <w:rFonts w:ascii="Times New Roman" w:hAnsi="Times New Roman"/>
          <w:iCs/>
          <w:sz w:val="22"/>
          <w:szCs w:val="22"/>
        </w:rPr>
        <w:t>...</w:t>
      </w:r>
    </w:p>
    <w:sectPr w:rsidR="009605B9" w:rsidSect="00DF5D5C">
      <w:endnotePr>
        <w:numFmt w:val="decimal"/>
      </w:endnotePr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3572" w14:textId="77777777" w:rsidR="00CD3D2C" w:rsidRDefault="00CD3D2C" w:rsidP="000F7DCE">
      <w:pPr>
        <w:spacing w:before="0" w:after="0" w:line="240" w:lineRule="auto"/>
      </w:pPr>
      <w:r>
        <w:separator/>
      </w:r>
    </w:p>
  </w:endnote>
  <w:endnote w:type="continuationSeparator" w:id="0">
    <w:p w14:paraId="51366A05" w14:textId="77777777" w:rsidR="00CD3D2C" w:rsidRDefault="00CD3D2C" w:rsidP="000F7DCE">
      <w:pPr>
        <w:spacing w:before="0" w:after="0" w:line="240" w:lineRule="auto"/>
      </w:pPr>
      <w:r>
        <w:continuationSeparator/>
      </w:r>
    </w:p>
  </w:endnote>
  <w:endnote w:id="1">
    <w:p w14:paraId="7581C537" w14:textId="2F7AD116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</w:t>
      </w:r>
      <w:r w:rsidR="001A17F4">
        <w:rPr>
          <w:rFonts w:ascii="Times New Roman" w:hAnsi="Times New Roman"/>
          <w:sz w:val="16"/>
          <w:szCs w:val="16"/>
        </w:rPr>
        <w:t> </w:t>
      </w:r>
      <w:r w:rsidRPr="00F64581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0E77C1B3" w14:textId="369F99EF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 w:rsidRPr="00351A5A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351A5A">
        <w:rPr>
          <w:rFonts w:ascii="Times New Roman" w:hAnsi="Times New Roman"/>
          <w:sz w:val="16"/>
          <w:szCs w:val="16"/>
        </w:rPr>
        <w:t>ePUAP</w:t>
      </w:r>
      <w:proofErr w:type="spellEnd"/>
      <w:r w:rsidRPr="00351A5A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34EA71A" w14:textId="7124CF46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090A72" w:rsidRPr="00090A7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</w:t>
      </w:r>
      <w:r w:rsidR="001A17F4">
        <w:rPr>
          <w:rFonts w:ascii="Times New Roman" w:hAnsi="Times New Roman"/>
          <w:sz w:val="16"/>
          <w:szCs w:val="16"/>
        </w:rPr>
        <w:t> </w:t>
      </w:r>
      <w:r w:rsidRPr="00351A5A">
        <w:rPr>
          <w:rFonts w:ascii="Times New Roman" w:hAnsi="Times New Roman"/>
          <w:sz w:val="16"/>
          <w:szCs w:val="16"/>
        </w:rPr>
        <w:t>dotyczącego nieruchomości, objęte decyzją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, po wydaniu tej decyzji przeszły z dotychczasowego inwestora na nowego inwestora wnioskującego o przeniesienie decyzji o pozwoleniu na wznowienie robót budowlanych, o której mowa w art. 51 ust. 4</w:t>
      </w:r>
      <w:r w:rsidR="001A17F4">
        <w:rPr>
          <w:rFonts w:ascii="Times New Roman" w:hAnsi="Times New Roman"/>
          <w:sz w:val="16"/>
          <w:szCs w:val="16"/>
        </w:rPr>
        <w:t xml:space="preserve"> ustawy z dnia 7 lipca 1994 r. – Prawo budowlane</w:t>
      </w:r>
      <w:r w:rsidRPr="00351A5A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442BC" w14:textId="77777777" w:rsidR="00CD3D2C" w:rsidRDefault="00CD3D2C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E270E43" w14:textId="77777777" w:rsidR="00CD3D2C" w:rsidRDefault="00CD3D2C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44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90A72"/>
    <w:rsid w:val="000D0975"/>
    <w:rsid w:val="000D7CC5"/>
    <w:rsid w:val="000F7DCE"/>
    <w:rsid w:val="00175081"/>
    <w:rsid w:val="00184A47"/>
    <w:rsid w:val="001A17F4"/>
    <w:rsid w:val="00203869"/>
    <w:rsid w:val="00214F28"/>
    <w:rsid w:val="0024068B"/>
    <w:rsid w:val="00245887"/>
    <w:rsid w:val="002761C2"/>
    <w:rsid w:val="00287D6F"/>
    <w:rsid w:val="00313E29"/>
    <w:rsid w:val="0033411B"/>
    <w:rsid w:val="00351A5A"/>
    <w:rsid w:val="00386255"/>
    <w:rsid w:val="003B4051"/>
    <w:rsid w:val="003C2CCB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804FD"/>
    <w:rsid w:val="005827FB"/>
    <w:rsid w:val="006F6D7F"/>
    <w:rsid w:val="00724AB5"/>
    <w:rsid w:val="00727FB7"/>
    <w:rsid w:val="0076280B"/>
    <w:rsid w:val="00791B5B"/>
    <w:rsid w:val="007A05C2"/>
    <w:rsid w:val="007C32DB"/>
    <w:rsid w:val="007E7F95"/>
    <w:rsid w:val="00815EF4"/>
    <w:rsid w:val="00832504"/>
    <w:rsid w:val="00850405"/>
    <w:rsid w:val="008A6D13"/>
    <w:rsid w:val="008C45B6"/>
    <w:rsid w:val="008D5B96"/>
    <w:rsid w:val="00933047"/>
    <w:rsid w:val="009605B9"/>
    <w:rsid w:val="00972862"/>
    <w:rsid w:val="00986A7B"/>
    <w:rsid w:val="00A4393E"/>
    <w:rsid w:val="00BA2976"/>
    <w:rsid w:val="00C046A5"/>
    <w:rsid w:val="00C11EE0"/>
    <w:rsid w:val="00CD3D2C"/>
    <w:rsid w:val="00CE7B82"/>
    <w:rsid w:val="00D54A4E"/>
    <w:rsid w:val="00D97F05"/>
    <w:rsid w:val="00DC38E4"/>
    <w:rsid w:val="00DF111F"/>
    <w:rsid w:val="00DF5D5C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EDA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39-6550-46AC-943C-7FA4F79C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PINB - Świdnik</cp:lastModifiedBy>
  <cp:revision>5</cp:revision>
  <dcterms:created xsi:type="dcterms:W3CDTF">2021-03-05T14:09:00Z</dcterms:created>
  <dcterms:modified xsi:type="dcterms:W3CDTF">2023-03-24T09:08:00Z</dcterms:modified>
</cp:coreProperties>
</file>